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 xml:space="preserve">u </w:t>
      </w:r>
      <w:r w:rsidR="008F69D9">
        <w:rPr>
          <w:rFonts w:ascii="Calibri" w:eastAsia="Times New Roman" w:hAnsi="Calibri"/>
          <w:b/>
          <w:sz w:val="22"/>
          <w:szCs w:val="22"/>
        </w:rPr>
        <w:t xml:space="preserve">pielęgnacji </w:t>
      </w:r>
      <w:r w:rsidR="008F69D9">
        <w:rPr>
          <w:rFonts w:ascii="Calibri" w:eastAsia="Times New Roman" w:hAnsi="Calibri"/>
          <w:b/>
          <w:sz w:val="22"/>
          <w:szCs w:val="22"/>
        </w:rPr>
        <w:br/>
      </w:r>
      <w:bookmarkStart w:id="0" w:name="_GoBack"/>
      <w:bookmarkEnd w:id="0"/>
      <w:r w:rsidR="008F69D9">
        <w:rPr>
          <w:rFonts w:ascii="Calibri" w:eastAsia="Times New Roman" w:hAnsi="Calibri"/>
          <w:b/>
          <w:sz w:val="22"/>
          <w:szCs w:val="22"/>
        </w:rPr>
        <w:t>i ochrony drzew ozdobnych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 xml:space="preserve">OŚWIADCZENIA DOTYCZĄCE WYKONAWCY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27199E">
        <w:rPr>
          <w:rFonts w:ascii="Arial" w:eastAsia="Calibri" w:hAnsi="Arial" w:cs="Arial"/>
          <w:i/>
          <w:sz w:val="16"/>
          <w:szCs w:val="16"/>
        </w:rPr>
        <w:t>Uwaga: jeżeli punkt 2 nie ma zastosowania, należy go przekreślić</w:t>
      </w:r>
      <w:r w:rsidRPr="0027199E">
        <w:rPr>
          <w:rFonts w:ascii="Arial" w:eastAsia="Calibri" w:hAnsi="Arial" w:cs="Arial"/>
          <w:b/>
          <w:sz w:val="21"/>
          <w:szCs w:val="21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 xml:space="preserve">dnia ………….…….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Pr="0023391C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 xml:space="preserve">dnia ………………….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 xml:space="preserve">…………….……. </w:t>
      </w:r>
      <w:r w:rsidRPr="0027199E">
        <w:rPr>
          <w:rFonts w:ascii="Arial" w:eastAsia="Calibri" w:hAnsi="Arial" w:cs="Arial"/>
          <w:i/>
          <w:sz w:val="16"/>
          <w:szCs w:val="16"/>
        </w:rPr>
        <w:t>(miejscowość),</w:t>
      </w:r>
      <w:r w:rsidRPr="0027199E">
        <w:rPr>
          <w:rFonts w:ascii="Arial" w:eastAsia="Calibri" w:hAnsi="Arial" w:cs="Arial"/>
          <w:i/>
        </w:rPr>
        <w:t xml:space="preserve"> </w:t>
      </w:r>
      <w:r w:rsidRPr="0027199E">
        <w:rPr>
          <w:rFonts w:ascii="Arial" w:eastAsia="Calibri" w:hAnsi="Arial" w:cs="Arial"/>
          <w:sz w:val="21"/>
          <w:szCs w:val="21"/>
        </w:rPr>
        <w:t>dnia …………………. r.</w:t>
      </w:r>
      <w:r w:rsidRPr="0027199E">
        <w:rPr>
          <w:rFonts w:ascii="Arial" w:eastAsia="Calibri" w:hAnsi="Arial" w:cs="Arial"/>
        </w:rPr>
        <w:t xml:space="preserve">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3D" w:rsidRDefault="0077373D" w:rsidP="00F70E47">
      <w:pPr>
        <w:spacing w:line="240" w:lineRule="auto"/>
      </w:pPr>
      <w:r>
        <w:separator/>
      </w:r>
    </w:p>
  </w:endnote>
  <w:endnote w:type="continuationSeparator" w:id="0">
    <w:p w:rsidR="0077373D" w:rsidRDefault="0077373D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D9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3D" w:rsidRDefault="0077373D" w:rsidP="00F70E47">
      <w:pPr>
        <w:spacing w:line="240" w:lineRule="auto"/>
      </w:pPr>
      <w:r>
        <w:separator/>
      </w:r>
    </w:p>
  </w:footnote>
  <w:footnote w:type="continuationSeparator" w:id="0">
    <w:p w:rsidR="0077373D" w:rsidRDefault="0077373D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B3803"/>
    <w:rsid w:val="00181B8B"/>
    <w:rsid w:val="001833D3"/>
    <w:rsid w:val="001D2CD8"/>
    <w:rsid w:val="001F2924"/>
    <w:rsid w:val="0023391C"/>
    <w:rsid w:val="0025426D"/>
    <w:rsid w:val="0027199E"/>
    <w:rsid w:val="003075A8"/>
    <w:rsid w:val="003F409C"/>
    <w:rsid w:val="004F13D3"/>
    <w:rsid w:val="006007E6"/>
    <w:rsid w:val="00663488"/>
    <w:rsid w:val="00690EF2"/>
    <w:rsid w:val="00721371"/>
    <w:rsid w:val="00722F5E"/>
    <w:rsid w:val="007434E1"/>
    <w:rsid w:val="0077373D"/>
    <w:rsid w:val="00831A10"/>
    <w:rsid w:val="008F69D9"/>
    <w:rsid w:val="00923A5E"/>
    <w:rsid w:val="00A864D1"/>
    <w:rsid w:val="00AB5775"/>
    <w:rsid w:val="00BA311D"/>
    <w:rsid w:val="00BF06E4"/>
    <w:rsid w:val="00C177D9"/>
    <w:rsid w:val="00C843AD"/>
    <w:rsid w:val="00CC4A6F"/>
    <w:rsid w:val="00D32190"/>
    <w:rsid w:val="00D7308A"/>
    <w:rsid w:val="00DA2EBE"/>
    <w:rsid w:val="00ED0ED7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2020-09-14T06:59:00Z</cp:lastPrinted>
  <dcterms:created xsi:type="dcterms:W3CDTF">2020-08-12T10:34:00Z</dcterms:created>
  <dcterms:modified xsi:type="dcterms:W3CDTF">2020-09-14T07:14:00Z</dcterms:modified>
</cp:coreProperties>
</file>